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B0B0D">
        <w:rPr>
          <w:rFonts w:ascii="Cambria" w:hAnsi="Cambria"/>
          <w:b/>
          <w:bCs/>
        </w:rPr>
        <w:t>4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3B7093" w:rsidRPr="00246044" w:rsidRDefault="003B7093" w:rsidP="003B709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BB63C8">
        <w:rPr>
          <w:rFonts w:ascii="Cambria" w:hAnsi="Cambria"/>
          <w:b/>
          <w:color w:val="000000" w:themeColor="text1"/>
          <w:sz w:val="22"/>
        </w:rPr>
        <w:t>6</w:t>
      </w:r>
      <w:r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0B0B0D" w:rsidRDefault="001D3AFC" w:rsidP="008052DD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B338D1">
        <w:rPr>
          <w:rFonts w:ascii="Cambria" w:hAnsi="Cambria" w:cs="Arial"/>
          <w:b/>
          <w:iCs/>
        </w:rPr>
        <w:t>„</w:t>
      </w:r>
      <w:r w:rsidR="000B0B0D">
        <w:rPr>
          <w:rFonts w:ascii="Cambria" w:hAnsi="Cambria"/>
          <w:b/>
          <w:bCs/>
          <w:sz w:val="26"/>
          <w:szCs w:val="26"/>
        </w:rPr>
        <w:t xml:space="preserve">Pełnienie funkcji inspektora nadzoru inwestorskiego nad realizacją zadania inwestycyjnego pn. </w:t>
      </w:r>
      <w:r w:rsidR="000B0B0D" w:rsidRPr="00E3667A">
        <w:rPr>
          <w:rFonts w:ascii="Cambria" w:hAnsi="Cambria"/>
          <w:b/>
          <w:bCs/>
          <w:sz w:val="26"/>
          <w:szCs w:val="26"/>
        </w:rPr>
        <w:t xml:space="preserve">Remont pomieszczeń szkolnych w ramach projektu </w:t>
      </w:r>
      <w:r w:rsidR="000B0B0D" w:rsidRPr="00E3667A">
        <w:rPr>
          <w:rFonts w:ascii="Cambria" w:hAnsi="Cambria"/>
          <w:b/>
          <w:bCs/>
          <w:i/>
          <w:sz w:val="26"/>
          <w:szCs w:val="26"/>
        </w:rPr>
        <w:t>„Nowoczesne ośrodki kształcenia zawodowego w powiecie ryckim"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3873FE">
        <w:rPr>
          <w:rFonts w:ascii="Cambria" w:hAnsi="Cambria"/>
          <w:b/>
        </w:rPr>
        <w:t>Powiat Rycki</w:t>
      </w:r>
      <w:r w:rsidR="00E901BD" w:rsidRPr="00E901BD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C7095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 xml:space="preserve">z </w:t>
      </w:r>
      <w:r w:rsidR="002C7095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C7095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lastRenderedPageBreak/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4F" w:rsidRDefault="00220D4F" w:rsidP="001D3AFC">
      <w:r>
        <w:separator/>
      </w:r>
    </w:p>
  </w:endnote>
  <w:endnote w:type="continuationSeparator" w:id="1">
    <w:p w:rsidR="00220D4F" w:rsidRDefault="00220D4F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B0B0D">
      <w:rPr>
        <w:rFonts w:ascii="Cambria" w:hAnsi="Cambria"/>
        <w:sz w:val="20"/>
        <w:szCs w:val="20"/>
        <w:bdr w:val="single" w:sz="4" w:space="0" w:color="auto"/>
      </w:rPr>
      <w:t>4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0027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0027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63C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027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0027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0027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B63C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0027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4F" w:rsidRDefault="00220D4F" w:rsidP="001D3AFC">
      <w:r>
        <w:separator/>
      </w:r>
    </w:p>
  </w:footnote>
  <w:footnote w:type="continuationSeparator" w:id="1">
    <w:p w:rsidR="00220D4F" w:rsidRDefault="00220D4F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2C7095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2C7095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442C3" w:rsidRPr="00176A36" w:rsidRDefault="002442C3" w:rsidP="002442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0197C"/>
    <w:rsid w:val="000B0B0D"/>
    <w:rsid w:val="001556EE"/>
    <w:rsid w:val="00166912"/>
    <w:rsid w:val="00174A5C"/>
    <w:rsid w:val="001B385A"/>
    <w:rsid w:val="001D3AFC"/>
    <w:rsid w:val="001E380C"/>
    <w:rsid w:val="00213FE8"/>
    <w:rsid w:val="002152B1"/>
    <w:rsid w:val="00220D4F"/>
    <w:rsid w:val="002442C3"/>
    <w:rsid w:val="00275F90"/>
    <w:rsid w:val="002C7095"/>
    <w:rsid w:val="0030027D"/>
    <w:rsid w:val="0032657B"/>
    <w:rsid w:val="0033300D"/>
    <w:rsid w:val="00347FBB"/>
    <w:rsid w:val="00383B20"/>
    <w:rsid w:val="00385D8F"/>
    <w:rsid w:val="003873FE"/>
    <w:rsid w:val="0039004B"/>
    <w:rsid w:val="003B7093"/>
    <w:rsid w:val="003E0DF7"/>
    <w:rsid w:val="003F1259"/>
    <w:rsid w:val="004915F3"/>
    <w:rsid w:val="00552F9E"/>
    <w:rsid w:val="005A04FC"/>
    <w:rsid w:val="005C44AC"/>
    <w:rsid w:val="006318F5"/>
    <w:rsid w:val="0069466C"/>
    <w:rsid w:val="006D72FC"/>
    <w:rsid w:val="007872D4"/>
    <w:rsid w:val="007A713F"/>
    <w:rsid w:val="008052DD"/>
    <w:rsid w:val="0080573A"/>
    <w:rsid w:val="00884460"/>
    <w:rsid w:val="00884677"/>
    <w:rsid w:val="0098384F"/>
    <w:rsid w:val="00993022"/>
    <w:rsid w:val="009A54F0"/>
    <w:rsid w:val="00A22D1E"/>
    <w:rsid w:val="00A82D86"/>
    <w:rsid w:val="00B338D1"/>
    <w:rsid w:val="00B5467B"/>
    <w:rsid w:val="00B643CB"/>
    <w:rsid w:val="00BA46F4"/>
    <w:rsid w:val="00BB63C8"/>
    <w:rsid w:val="00C1015E"/>
    <w:rsid w:val="00C23217"/>
    <w:rsid w:val="00C44AC5"/>
    <w:rsid w:val="00CA719F"/>
    <w:rsid w:val="00CD26B1"/>
    <w:rsid w:val="00D00A4D"/>
    <w:rsid w:val="00D32E41"/>
    <w:rsid w:val="00E51290"/>
    <w:rsid w:val="00E901BD"/>
    <w:rsid w:val="00E973F7"/>
    <w:rsid w:val="00F003B2"/>
    <w:rsid w:val="00F55DBD"/>
    <w:rsid w:val="00F64C95"/>
    <w:rsid w:val="00F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3B7093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3B7093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3DA2DA-2A0F-2B4E-AC94-39D180E3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4</cp:revision>
  <dcterms:created xsi:type="dcterms:W3CDTF">2018-03-27T06:23:00Z</dcterms:created>
  <dcterms:modified xsi:type="dcterms:W3CDTF">2018-04-05T06:02:00Z</dcterms:modified>
</cp:coreProperties>
</file>