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F055F" w14:textId="77777777" w:rsidR="00DE628B" w:rsidRPr="00F86AAC" w:rsidRDefault="00DE628B" w:rsidP="00DE628B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color w:val="434343"/>
          <w:kern w:val="0"/>
          <w:sz w:val="20"/>
          <w:szCs w:val="20"/>
          <w:lang w:eastAsia="pl-PL"/>
          <w14:ligatures w14:val="none"/>
        </w:rPr>
      </w:pPr>
    </w:p>
    <w:p w14:paraId="40A0DB96" w14:textId="77777777" w:rsidR="009C42A5" w:rsidRPr="00F86AAC" w:rsidRDefault="009C42A5" w:rsidP="00F86AAC">
      <w:pPr>
        <w:shd w:val="clear" w:color="auto" w:fill="FFFFFF"/>
        <w:spacing w:before="180" w:after="180" w:line="240" w:lineRule="auto"/>
        <w:jc w:val="left"/>
        <w:outlineLvl w:val="0"/>
        <w:rPr>
          <w:rFonts w:ascii="Fira Sans" w:eastAsia="Times New Roman" w:hAnsi="Fira Sans" w:cs="Calibri"/>
          <w:b/>
          <w:bCs/>
          <w:kern w:val="36"/>
          <w:sz w:val="36"/>
          <w:szCs w:val="36"/>
          <w:u w:val="single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b/>
          <w:bCs/>
          <w:kern w:val="36"/>
          <w:sz w:val="36"/>
          <w:szCs w:val="36"/>
          <w:u w:val="single"/>
          <w:lang w:eastAsia="pl-PL"/>
          <w14:ligatures w14:val="none"/>
        </w:rPr>
        <w:t>Zawiadomienie o zbyciu pojazdu</w:t>
      </w:r>
    </w:p>
    <w:p w14:paraId="3FEE5969" w14:textId="77777777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color w:val="434343"/>
          <w:kern w:val="0"/>
          <w:sz w:val="20"/>
          <w:szCs w:val="20"/>
          <w:lang w:eastAsia="pl-PL"/>
          <w14:ligatures w14:val="none"/>
        </w:rPr>
      </w:pPr>
    </w:p>
    <w:p w14:paraId="451E051D" w14:textId="77777777" w:rsidR="009C42A5" w:rsidRPr="00F86AAC" w:rsidRDefault="009C42A5" w:rsidP="009C42A5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 razie przeniesienia na inną osobę własności pojazdu zarejestrowanego, dotychczasowy właściciel przekazuje nowemu właścicielowi dowód rejestracyjny.</w:t>
      </w:r>
    </w:p>
    <w:p w14:paraId="26BE8EE9" w14:textId="3C398676" w:rsidR="009C42A5" w:rsidRPr="00F86AAC" w:rsidRDefault="009C42A5" w:rsidP="009C42A5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Właściciel pojazdu zarejestrowanego jest obowiązany zawiadomić starostę (w miastach na prawach powiatu-prezydenta miasta), właściwego ze względu na miejsce ostatniej rejestracji pojazdu, o zbyciu pojazdu w terminie nieprzekraczającym 30 dni.</w:t>
      </w:r>
    </w:p>
    <w:p w14:paraId="7614E25B" w14:textId="05E82BFF" w:rsidR="009C42A5" w:rsidRPr="00F86AAC" w:rsidRDefault="009C42A5" w:rsidP="009C42A5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 celu dokonania zawiadomienia o zbyciu pojazdy należy złożyć stosowny wniosek wraz z wymaganymi dokumentami.</w:t>
      </w:r>
    </w:p>
    <w:p w14:paraId="2A40FBA0" w14:textId="67435B57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 w:val="20"/>
          <w:szCs w:val="20"/>
          <w:lang w:eastAsia="pl-PL"/>
          <w14:ligatures w14:val="none"/>
        </w:rPr>
        <w:br/>
      </w:r>
      <w:r w:rsidRP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Kogo dotyczy</w:t>
      </w:r>
      <w:r w:rsid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56337DB3" w14:textId="77777777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Właścicieli pojazdów, którzy sprzedali pojazd.</w:t>
      </w:r>
    </w:p>
    <w:p w14:paraId="536519D5" w14:textId="1E13F60B" w:rsidR="009C42A5" w:rsidRPr="00F86AAC" w:rsidRDefault="009C42A5" w:rsidP="009C42A5">
      <w:p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  <w:r w:rsidRP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Czas realizacji</w:t>
      </w:r>
      <w:r w:rsid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6746872A" w14:textId="77777777" w:rsidR="009C42A5" w:rsidRPr="00F86AAC" w:rsidRDefault="009C42A5" w:rsidP="009C42A5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Niezwłocznie, po złożeniu kompletnego wniosku dokonywana jest stosowna adnotacja w komputerowej bazie danych ewidencji pojazdów.</w:t>
      </w:r>
    </w:p>
    <w:p w14:paraId="2D98D233" w14:textId="77777777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46597D16" w14:textId="7ED2CAE0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Wymagane dokumenty</w:t>
      </w:r>
      <w:r w:rsid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62734271" w14:textId="77FB9160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Do zawiadomienia o zbyciu pojazdu należy dołączyć: </w:t>
      </w:r>
    </w:p>
    <w:p w14:paraId="2661E17F" w14:textId="408E0DA4" w:rsidR="009C42A5" w:rsidRPr="00F86AAC" w:rsidRDefault="009C42A5" w:rsidP="009C42A5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kopię dokumentu, na podstawie którego nastąpiło zbycie pojazdu</w:t>
      </w:r>
      <w:r w:rsidR="00E45BD6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,</w:t>
      </w:r>
    </w:p>
    <w:p w14:paraId="345131A8" w14:textId="6F5E6930" w:rsidR="00E45BD6" w:rsidRPr="00F86AAC" w:rsidRDefault="00E45BD6" w:rsidP="009C42A5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osobisty do wglądu przy odbiorze dokumentów,</w:t>
      </w:r>
    </w:p>
    <w:p w14:paraId="4A4E60E8" w14:textId="5905B4E3" w:rsidR="009C42A5" w:rsidRPr="00F86AAC" w:rsidRDefault="009C42A5" w:rsidP="009C42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 przypadku zawiadomienia o zbyciu pojazdu będącego przedmiotem współwłasności, zawiadomienie może złożyć każdy ze współwłaścicieli, przedkładając pełnomocnictwo albo oświadczenie, że działa za zgodą większości współwłaścicieli</w:t>
      </w:r>
      <w:r w:rsidR="00E45BD6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,</w:t>
      </w:r>
    </w:p>
    <w:p w14:paraId="3BE8895C" w14:textId="595D05E4" w:rsidR="009C42A5" w:rsidRPr="00F86AAC" w:rsidRDefault="009C42A5" w:rsidP="009C42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 przypadku działania przez pełnomocnika należy do wniosku załączyć stosowne pełnomocnictwo wraz z opłatą skarbową. Zwolnione z opłaty skarbowej są pełnomocnictwa udzielane małżonkowi, wstępnemu, zstępnemu lub rodzeństwu oraz jeżeli mocodawcą jest podmiot określony w art. 7 pkt 1-5 ustawy o opłacie skarbowej</w:t>
      </w:r>
      <w:r w:rsidR="00E45BD6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,</w:t>
      </w:r>
    </w:p>
    <w:p w14:paraId="7F31E8CA" w14:textId="77777777" w:rsidR="009C42A5" w:rsidRPr="00F86AAC" w:rsidRDefault="009C42A5" w:rsidP="009C42A5">
      <w:pPr>
        <w:numPr>
          <w:ilvl w:val="0"/>
          <w:numId w:val="1"/>
        </w:num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wymagane dokumenty należy dostarczyć do urzędu na jeden z poniższych sposobów:</w:t>
      </w:r>
    </w:p>
    <w:p w14:paraId="66523D60" w14:textId="0B1C09CD" w:rsidR="009C42A5" w:rsidRPr="00F86AAC" w:rsidRDefault="009C42A5" w:rsidP="009C42A5">
      <w:pPr>
        <w:pStyle w:val="Akapitzlist"/>
        <w:numPr>
          <w:ilvl w:val="1"/>
          <w:numId w:val="3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złożyć bezpośrednio w urzędzie w godzinach jego pracy</w:t>
      </w:r>
      <w:r w:rsidR="00E45BD6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,</w:t>
      </w:r>
    </w:p>
    <w:p w14:paraId="0F9F6A9D" w14:textId="0E225038" w:rsidR="009C42A5" w:rsidRPr="00F86AAC" w:rsidRDefault="009C42A5" w:rsidP="009C42A5">
      <w:pPr>
        <w:pStyle w:val="Akapitzlist"/>
        <w:numPr>
          <w:ilvl w:val="1"/>
          <w:numId w:val="3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przesłać pocztą tradycyjną (dla celów dowodowych zaleca się przesłanie listem poleconym)</w:t>
      </w:r>
      <w:r w:rsidR="00E45BD6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,</w:t>
      </w:r>
    </w:p>
    <w:p w14:paraId="62EA6988" w14:textId="198C6392" w:rsidR="009C42A5" w:rsidRPr="00F86AAC" w:rsidRDefault="009C42A5" w:rsidP="009C42A5">
      <w:pPr>
        <w:pStyle w:val="Akapitzlist"/>
        <w:numPr>
          <w:ilvl w:val="1"/>
          <w:numId w:val="3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przesłać drogą elektroniczną wypełniając formularz znajdujący się na elektronicznej platformie usług administracji publicznej (</w:t>
      </w:r>
      <w:proofErr w:type="spellStart"/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ePUAP</w:t>
      </w:r>
      <w:proofErr w:type="spellEnd"/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). Złożony formularz należy podpisać profilem zaufanym lub bezpiecznym podpisem elektronicznym weryfikowanym przy pomocy kwalifikowanego certyfikatu.</w:t>
      </w:r>
    </w:p>
    <w:p w14:paraId="54452705" w14:textId="77BDED21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Opłaty</w:t>
      </w:r>
      <w:r w:rsid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620B695E" w14:textId="4E933247" w:rsidR="00E45BD6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Opłata skarbowa za przedłożenie pełnomocnictwa: 17,00 zł</w:t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33AAABAB" w14:textId="6FEF9692" w:rsidR="00E45BD6" w:rsidRPr="00F86AAC" w:rsidRDefault="00E45BD6" w:rsidP="00E45BD6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Nr konta do wpłaty</w:t>
      </w:r>
      <w:r w:rsidRPr="00F86AAC">
        <w:rPr>
          <w:rFonts w:ascii="Fira Sans" w:hAnsi="Fira Sans"/>
          <w:szCs w:val="24"/>
        </w:rPr>
        <w:t xml:space="preserve"> </w:t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(pełnomocnictwo – 17 zł): </w:t>
      </w:r>
      <w:r w:rsidRPr="00F86AAC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76 8724 0005 2001 0000 4952 0005</w:t>
      </w:r>
    </w:p>
    <w:p w14:paraId="638155DA" w14:textId="77777777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49287950" w14:textId="4C3F11A2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Tryb odwoławczy</w:t>
      </w:r>
      <w:r w:rsid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3CE42547" w14:textId="77777777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Nie występuje.</w:t>
      </w:r>
    </w:p>
    <w:p w14:paraId="4A233DB6" w14:textId="77777777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602E320F" w14:textId="77777777" w:rsidR="00F86AAC" w:rsidRDefault="00F86AAC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</w:p>
    <w:p w14:paraId="18D0F5D1" w14:textId="77777777" w:rsidR="00F86AAC" w:rsidRDefault="00F86AAC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</w:p>
    <w:p w14:paraId="55DF81D0" w14:textId="237316E3" w:rsidR="009C42A5" w:rsidRPr="00F86AAC" w:rsidRDefault="009C42A5" w:rsidP="009C42A5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Podstawy prawne</w:t>
      </w:r>
      <w:r w:rsidR="00F86AAC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7A83E89E" w14:textId="4CB0C6EC" w:rsidR="009C42A5" w:rsidRPr="00F86AAC" w:rsidRDefault="009C42A5" w:rsidP="009C42A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Ustawa z dnia 20 czerwca 1997r. – Prawo o ruchu drogowym</w:t>
      </w:r>
      <w:r w:rsidR="00E017B1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hyperlink r:id="rId7" w:history="1">
        <w:r w:rsidR="00E017B1" w:rsidRPr="00F86AAC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2023 r. poz. 1047)</w:t>
        </w:r>
      </w:hyperlink>
    </w:p>
    <w:p w14:paraId="317FF05B" w14:textId="12DAC78E" w:rsidR="009C42A5" w:rsidRPr="00F86AAC" w:rsidRDefault="009C42A5" w:rsidP="009C42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Infrastruktury z dnia 31 sierpnia 2022 r. w sprawie rejestracji i oznaczania pojazdów, wymagań dla tablic rejestracyjnych oraz wzorów innych dokumentów związanych z rejestracją pojazdów</w:t>
      </w:r>
      <w:r w:rsidR="00E017B1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hyperlink r:id="rId8" w:history="1">
        <w:r w:rsidR="00E017B1" w:rsidRPr="00F86AAC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2022 r. poz. 1847)</w:t>
        </w:r>
      </w:hyperlink>
    </w:p>
    <w:p w14:paraId="1434AFBF" w14:textId="2AF24896" w:rsidR="009C42A5" w:rsidRPr="00F86AAC" w:rsidRDefault="009C42A5" w:rsidP="009C42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Infrastruktury z dnia 31 sierpnia 2022 r. w sprawie szczegółowych czynności organów w sprawach związanych z dopuszczeniem pojazdu do ruchu oraz wzorów dokumentów w tych sprawach</w:t>
      </w:r>
      <w:r w:rsidR="00E017B1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hyperlink r:id="rId9" w:history="1">
        <w:r w:rsidR="00E017B1" w:rsidRPr="00F86AAC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2022 r. poz. 1849)</w:t>
        </w:r>
      </w:hyperlink>
    </w:p>
    <w:p w14:paraId="658DAD5B" w14:textId="77777777" w:rsidR="00DE628B" w:rsidRPr="00F86AAC" w:rsidRDefault="00DE628B" w:rsidP="00DE628B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675055A4" w14:textId="4E75723F" w:rsidR="00DE628B" w:rsidRPr="00F86AAC" w:rsidRDefault="00DE628B" w:rsidP="00DE628B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Starostwo Powiatowe w Rykach</w:t>
      </w:r>
    </w:p>
    <w:p w14:paraId="0FF27469" w14:textId="77777777" w:rsidR="00DE628B" w:rsidRPr="00F86AAC" w:rsidRDefault="00DE628B" w:rsidP="00DE628B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Wydział Komunikacji</w:t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Adres: ul. Wyczółkowskiego 10A, 08-500 Ryki</w:t>
      </w:r>
    </w:p>
    <w:p w14:paraId="263B94AB" w14:textId="77777777" w:rsidR="00E45BD6" w:rsidRPr="00F86AAC" w:rsidRDefault="00DE628B" w:rsidP="00E45BD6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Telefon: 81 865 74 79</w:t>
      </w:r>
      <w:r w:rsidR="00E45BD6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, </w:t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r w:rsidR="00E45BD6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881 242 525 – Dział rejestracji pojazdów</w:t>
      </w:r>
    </w:p>
    <w:p w14:paraId="3D41D474" w14:textId="34DD15C6" w:rsidR="00DE628B" w:rsidRPr="00F86AAC" w:rsidRDefault="00E45BD6" w:rsidP="00E45BD6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Fax: 81 865 22 05 </w:t>
      </w:r>
      <w:r w:rsidR="00DE628B"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2180327F" w14:textId="7DFE601B" w:rsidR="00DE628B" w:rsidRPr="00F86AAC" w:rsidRDefault="00DE628B" w:rsidP="00DE628B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86AAC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Godziny przyjmowania dokumentów</w:t>
      </w:r>
      <w:r w:rsidRPr="00F86AAC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br/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Poniedziałek 07:30  -  15:30</w:t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Wtorek 07:30  -  15:30</w:t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Środa 07:30  -  15:30</w:t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Czwartek 07:30  -  15:30</w:t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Piątek 07:30  -  15:30</w:t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Sobota/Niedziela - nieczynne</w:t>
      </w:r>
      <w:r w:rsidRPr="00F86AAC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607005C7" w14:textId="77777777" w:rsidR="00F86AAC" w:rsidRDefault="00F86AAC" w:rsidP="00F86AAC">
      <w:pPr>
        <w:shd w:val="clear" w:color="auto" w:fill="FFFFFF"/>
        <w:spacing w:line="240" w:lineRule="auto"/>
        <w:rPr>
          <w:rFonts w:ascii="Fira Sans" w:hAnsi="Fira Sans"/>
          <w:szCs w:val="24"/>
        </w:rPr>
      </w:pPr>
    </w:p>
    <w:p w14:paraId="4E1DE922" w14:textId="33690EF8" w:rsidR="00DE628B" w:rsidRPr="00F86AAC" w:rsidRDefault="00F86AAC" w:rsidP="00F86AAC">
      <w:pPr>
        <w:shd w:val="clear" w:color="auto" w:fill="FFFFFF"/>
        <w:spacing w:line="240" w:lineRule="auto"/>
        <w:rPr>
          <w:rFonts w:ascii="Fira Sans" w:hAnsi="Fira Sans" w:cs="Calibri"/>
          <w:szCs w:val="24"/>
        </w:rPr>
      </w:pPr>
      <w:hyperlink r:id="rId10" w:tgtFrame="_self" w:tooltip="Wypełnione dokumenty można wysłać jako załączniki do pisma ogólnego do urzędu dostępnego w ePUAP" w:history="1">
        <w:r w:rsidR="00DE628B" w:rsidRPr="00F86AAC">
          <w:rPr>
            <w:rFonts w:ascii="Fira Sans" w:eastAsia="Times New Roman" w:hAnsi="Fira Sans" w:cs="Calibri"/>
            <w:color w:val="B60000"/>
            <w:kern w:val="0"/>
            <w:szCs w:val="24"/>
            <w:u w:val="single"/>
            <w:lang w:eastAsia="pl-PL"/>
            <w14:ligatures w14:val="none"/>
          </w:rPr>
          <w:t xml:space="preserve">Wypełnione dokumenty można wysłać jako załączniki do pisma ogólnego do urzędu dostępnego w </w:t>
        </w:r>
        <w:proofErr w:type="spellStart"/>
        <w:r w:rsidR="00DE628B" w:rsidRPr="00F86AAC">
          <w:rPr>
            <w:rFonts w:ascii="Fira Sans" w:eastAsia="Times New Roman" w:hAnsi="Fira Sans" w:cs="Calibri"/>
            <w:color w:val="B60000"/>
            <w:kern w:val="0"/>
            <w:szCs w:val="24"/>
            <w:u w:val="single"/>
            <w:lang w:eastAsia="pl-PL"/>
            <w14:ligatures w14:val="none"/>
          </w:rPr>
          <w:t>ePUAP</w:t>
        </w:r>
        <w:proofErr w:type="spellEnd"/>
      </w:hyperlink>
    </w:p>
    <w:p w14:paraId="6C85A3A0" w14:textId="77777777" w:rsidR="00DE628B" w:rsidRPr="00F86AAC" w:rsidRDefault="00DE628B" w:rsidP="00DE628B">
      <w:pPr>
        <w:rPr>
          <w:rFonts w:ascii="Fira Sans" w:hAnsi="Fira Sans"/>
        </w:rPr>
      </w:pPr>
    </w:p>
    <w:p w14:paraId="5DE32F01" w14:textId="77777777" w:rsidR="00DE628B" w:rsidRPr="00F86AAC" w:rsidRDefault="00DE628B" w:rsidP="00DE628B">
      <w:pPr>
        <w:rPr>
          <w:rFonts w:ascii="Fira Sans" w:hAnsi="Fira Sans"/>
        </w:rPr>
      </w:pPr>
    </w:p>
    <w:p w14:paraId="4633F411" w14:textId="77777777" w:rsidR="0058326C" w:rsidRPr="00F86AAC" w:rsidRDefault="0058326C">
      <w:pPr>
        <w:rPr>
          <w:rFonts w:ascii="Fira Sans" w:hAnsi="Fira Sans"/>
        </w:rPr>
      </w:pPr>
    </w:p>
    <w:sectPr w:rsidR="0058326C" w:rsidRPr="00F86AAC" w:rsidSect="00452D8C">
      <w:footerReference w:type="default" r:id="rId11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31B41" w14:textId="77777777" w:rsidR="00F86AAC" w:rsidRDefault="00F86AAC" w:rsidP="00F86AAC">
      <w:pPr>
        <w:spacing w:line="240" w:lineRule="auto"/>
      </w:pPr>
      <w:r>
        <w:separator/>
      </w:r>
    </w:p>
  </w:endnote>
  <w:endnote w:type="continuationSeparator" w:id="0">
    <w:p w14:paraId="6FAC2011" w14:textId="77777777" w:rsidR="00F86AAC" w:rsidRDefault="00F86AAC" w:rsidP="00F86A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777198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9A3F86C" w14:textId="45D1FEFE" w:rsidR="00F86AAC" w:rsidRDefault="00F86AAC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48607E63" w14:textId="77777777" w:rsidR="00F86AAC" w:rsidRDefault="00F86A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F0A26" w14:textId="77777777" w:rsidR="00F86AAC" w:rsidRDefault="00F86AAC" w:rsidP="00F86AAC">
      <w:pPr>
        <w:spacing w:line="240" w:lineRule="auto"/>
      </w:pPr>
      <w:r>
        <w:separator/>
      </w:r>
    </w:p>
  </w:footnote>
  <w:footnote w:type="continuationSeparator" w:id="0">
    <w:p w14:paraId="0E6F73A4" w14:textId="77777777" w:rsidR="00F86AAC" w:rsidRDefault="00F86AAC" w:rsidP="00F86A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86824"/>
    <w:multiLevelType w:val="hybridMultilevel"/>
    <w:tmpl w:val="B74EC9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F7930"/>
    <w:multiLevelType w:val="multilevel"/>
    <w:tmpl w:val="840C4D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A5D3C48"/>
    <w:multiLevelType w:val="multilevel"/>
    <w:tmpl w:val="14F0C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10" w:hanging="73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7455588">
    <w:abstractNumId w:val="2"/>
  </w:num>
  <w:num w:numId="2" w16cid:durableId="927538503">
    <w:abstractNumId w:val="1"/>
  </w:num>
  <w:num w:numId="3" w16cid:durableId="61455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8B"/>
    <w:rsid w:val="0000685A"/>
    <w:rsid w:val="000A6F49"/>
    <w:rsid w:val="00393C60"/>
    <w:rsid w:val="003C7578"/>
    <w:rsid w:val="00452D8C"/>
    <w:rsid w:val="004645BE"/>
    <w:rsid w:val="004E18DF"/>
    <w:rsid w:val="0058326C"/>
    <w:rsid w:val="009C42A5"/>
    <w:rsid w:val="00A81BFC"/>
    <w:rsid w:val="00C57BFA"/>
    <w:rsid w:val="00D2275E"/>
    <w:rsid w:val="00D25483"/>
    <w:rsid w:val="00D51560"/>
    <w:rsid w:val="00DE628B"/>
    <w:rsid w:val="00E017B1"/>
    <w:rsid w:val="00E12641"/>
    <w:rsid w:val="00E45BD6"/>
    <w:rsid w:val="00EB1CCF"/>
    <w:rsid w:val="00F8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35388"/>
  <w15:chartTrackingRefBased/>
  <w15:docId w15:val="{282ECE58-A773-4128-B936-41C81E8E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28B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62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62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62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62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62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628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628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628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628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E6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6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6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628B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628B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628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628B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628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628B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DE62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6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628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6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62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628B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DE62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62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6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628B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DE628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E017B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86AA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6AAC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86AA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6AA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6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44307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124781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823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67501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33314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071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162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obsga2t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smbvgi4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epuap.gov.pl/wps/myportal/strefa-klienta/katalog-spraw/opis-uslugi/pismo-ogolne-do-urzedu/UMSuwal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oobsga2t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528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7</cp:revision>
  <dcterms:created xsi:type="dcterms:W3CDTF">2024-03-04T17:35:00Z</dcterms:created>
  <dcterms:modified xsi:type="dcterms:W3CDTF">2024-04-21T16:02:00Z</dcterms:modified>
</cp:coreProperties>
</file>