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61C10" w14:textId="77777777" w:rsidR="006275EC" w:rsidRPr="006275EC" w:rsidRDefault="006275EC" w:rsidP="006275EC">
      <w:pPr>
        <w:shd w:val="clear" w:color="auto" w:fill="FFFFFF"/>
        <w:spacing w:before="180" w:after="18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</w:pPr>
      <w:r w:rsidRPr="006275EC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>Wyrejestrowanie pojazdu</w:t>
      </w:r>
    </w:p>
    <w:p w14:paraId="2AD1FA1C" w14:textId="77777777" w:rsidR="006275EC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4162365C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 podlega wyrejestrowaniu przez organ właściwy ze względu na miejsce ostatniej rejestracji pojazdu, na wniosek jego właściciela w przypadku:</w:t>
      </w:r>
    </w:p>
    <w:p w14:paraId="2DF03BC8" w14:textId="74322E03" w:rsidR="006275EC" w:rsidRPr="002C7502" w:rsidRDefault="006275EC" w:rsidP="006275EC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przekazania pojazdu do przedsiębiorcy prowadzącego stację demontażu lub przedsiębiorcy prowadzącego punkt zbierania pojazdów,</w:t>
      </w:r>
    </w:p>
    <w:p w14:paraId="3DED0D85" w14:textId="68B1AA55" w:rsidR="006275EC" w:rsidRPr="002C7502" w:rsidRDefault="006275EC" w:rsidP="006275EC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kradzieży pojazdu,</w:t>
      </w:r>
    </w:p>
    <w:p w14:paraId="2FE237E5" w14:textId="762B0052" w:rsidR="006275EC" w:rsidRPr="002C7502" w:rsidRDefault="006275EC" w:rsidP="006275EC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wywozu pojazdu z kraju, jeżeli pojazd został zarejestrowany za granicą lub zbyty za granicę,</w:t>
      </w:r>
    </w:p>
    <w:p w14:paraId="08AEFF65" w14:textId="38831A67" w:rsidR="006275EC" w:rsidRPr="002C7502" w:rsidRDefault="006275EC" w:rsidP="006275EC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zniszczenia (kasacji) pojazdu za granicą,</w:t>
      </w:r>
    </w:p>
    <w:p w14:paraId="077B4AAB" w14:textId="03F3C406" w:rsidR="006275EC" w:rsidRPr="002C7502" w:rsidRDefault="006275EC" w:rsidP="006275EC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udokumentowania trwałej i zupełnej utraty posiadania pojazdu bez zmiany w zakresie prawa własności,</w:t>
      </w:r>
    </w:p>
    <w:p w14:paraId="4408DDEB" w14:textId="3F4D7594" w:rsidR="006275EC" w:rsidRPr="002C7502" w:rsidRDefault="006275EC" w:rsidP="006275EC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przekazania niekompletnego pojazdu do przedsiębiorcy prowadzącego stację demontażu lub przedsiębiorcy prowadzącego punkt zbierania pojazdów,</w:t>
      </w:r>
    </w:p>
    <w:p w14:paraId="4BBF691B" w14:textId="2336581D" w:rsidR="006275EC" w:rsidRPr="002C7502" w:rsidRDefault="006275EC" w:rsidP="006275EC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wycofania pojazdu z obrotu, o którym mowa w art. 70g, ust. 5 ustawy - Prawo o ruchu drogowym.</w:t>
      </w:r>
    </w:p>
    <w:p w14:paraId="56F7210B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6FC25A25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zarejestrowanego pojazdu.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1301DB1A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1A74D1AC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Wyrejestrowanie pojazdu następuje niezwłocznie po przedłożeniu wymaganych dokumentów, w drodze decyzji administracyjnej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115CDB9B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10D94DB7" w14:textId="5FCF18D2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wniosku</w:t>
      </w: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 wyrejestrowanie pojazdu należy dołączyć:</w:t>
      </w:r>
    </w:p>
    <w:p w14:paraId="7B8726F7" w14:textId="50CDDA8C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rejestracyjny,</w:t>
      </w:r>
    </w:p>
    <w:p w14:paraId="0AEEC87F" w14:textId="0BF2046C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tablice rejestracyjne ( nie dotyczy w przypadku kradzieży pojazdu, wywozu pojazdu z kraju),</w:t>
      </w:r>
    </w:p>
    <w:p w14:paraId="058E5FDF" w14:textId="28DC6CA1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wniesienia opłaty skarbowej za wydanie decyzji o wyrejestrowaniu pojazdu,</w:t>
      </w:r>
    </w:p>
    <w:p w14:paraId="5428908F" w14:textId="77777777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własności pojazdu w przypadku, gdy dane właściciela są inne niż dane w dowodzie rejestracyjnym,</w:t>
      </w:r>
    </w:p>
    <w:p w14:paraId="41DBC675" w14:textId="77777777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demontażu pojazdu:</w:t>
      </w:r>
    </w:p>
    <w:p w14:paraId="1BE242B8" w14:textId="77777777" w:rsidR="006275EC" w:rsidRPr="002C7502" w:rsidRDefault="006275EC" w:rsidP="006275EC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ind w:left="1418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zaświadczenie o demontażu pojazdu, wystawione przez przedsiębiorcę prowadzącego stację demontażu lub prowadzącego punkt zbierania pojazdów,</w:t>
      </w:r>
    </w:p>
    <w:p w14:paraId="2B8DFD9D" w14:textId="7A294252" w:rsidR="006275EC" w:rsidRPr="002C7502" w:rsidRDefault="006275EC" w:rsidP="006275EC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ind w:left="1418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 lub decyzja o czasowym wycofaniu pojazdu z ruchu;</w:t>
      </w:r>
    </w:p>
    <w:p w14:paraId="10F13DD0" w14:textId="77777777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kradzieży pojazdu:</w:t>
      </w:r>
    </w:p>
    <w:p w14:paraId="46223649" w14:textId="77777777" w:rsidR="006275EC" w:rsidRPr="002C7502" w:rsidRDefault="006275EC" w:rsidP="006275EC">
      <w:pPr>
        <w:pStyle w:val="Akapitzlist"/>
        <w:numPr>
          <w:ilvl w:val="0"/>
          <w:numId w:val="8"/>
        </w:numPr>
        <w:shd w:val="clear" w:color="auto" w:fill="FFFFFF"/>
        <w:spacing w:line="240" w:lineRule="auto"/>
        <w:ind w:left="1418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oświadczenie złożone pod rygorem odpowiedzialności karnej za składanie fałszywych zeznań (art. 233 Kodeksu karnego), że pojazd został skradziony,</w:t>
      </w:r>
    </w:p>
    <w:p w14:paraId="01472B88" w14:textId="259AFE80" w:rsidR="006275EC" w:rsidRPr="002C7502" w:rsidRDefault="006275EC" w:rsidP="006275EC">
      <w:pPr>
        <w:pStyle w:val="Akapitzlist"/>
        <w:numPr>
          <w:ilvl w:val="0"/>
          <w:numId w:val="8"/>
        </w:numPr>
        <w:shd w:val="clear" w:color="auto" w:fill="FFFFFF"/>
        <w:spacing w:line="240" w:lineRule="auto"/>
        <w:ind w:left="1418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</w:t>
      </w:r>
    </w:p>
    <w:p w14:paraId="69E973F0" w14:textId="02190EE8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line="240" w:lineRule="auto"/>
        <w:ind w:left="714" w:hanging="35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wywozu pojazdu za granicę:</w:t>
      </w:r>
    </w:p>
    <w:p w14:paraId="225DBC6D" w14:textId="5F0B4D22" w:rsidR="006275EC" w:rsidRPr="002C7502" w:rsidRDefault="006275EC" w:rsidP="006275EC">
      <w:pPr>
        <w:pStyle w:val="Akapitzlist"/>
        <w:numPr>
          <w:ilvl w:val="0"/>
          <w:numId w:val="9"/>
        </w:numPr>
        <w:shd w:val="clear" w:color="auto" w:fill="FFFFFF"/>
        <w:spacing w:line="240" w:lineRule="auto"/>
        <w:ind w:left="1418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zbycie pojazdu za granicę ze stosownym oświadczeniem lub kopia dokumentu potwierdzającego zarejestrowanie pojazdu za granicą.</w:t>
      </w:r>
    </w:p>
    <w:p w14:paraId="47185F7A" w14:textId="77777777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line="240" w:lineRule="auto"/>
        <w:ind w:left="714" w:hanging="35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zniszczenia ( kasacji) pojazdu zagranicą:</w:t>
      </w:r>
    </w:p>
    <w:p w14:paraId="7D011301" w14:textId="77777777" w:rsidR="006275EC" w:rsidRPr="002C7502" w:rsidRDefault="006275EC" w:rsidP="006275EC">
      <w:pPr>
        <w:pStyle w:val="Akapitzlist"/>
        <w:numPr>
          <w:ilvl w:val="0"/>
          <w:numId w:val="9"/>
        </w:numPr>
        <w:shd w:val="clear" w:color="auto" w:fill="FFFFFF"/>
        <w:spacing w:line="240" w:lineRule="auto"/>
        <w:ind w:left="1134" w:firstLine="0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zniszczenie (kasację) pojazdu zagranicą,</w:t>
      </w:r>
    </w:p>
    <w:p w14:paraId="01126809" w14:textId="4F72AA6E" w:rsidR="006275EC" w:rsidRPr="002C7502" w:rsidRDefault="006275EC" w:rsidP="006275EC">
      <w:pPr>
        <w:pStyle w:val="Akapitzlist"/>
        <w:numPr>
          <w:ilvl w:val="0"/>
          <w:numId w:val="9"/>
        </w:numPr>
        <w:shd w:val="clear" w:color="auto" w:fill="FFFFFF"/>
        <w:spacing w:line="240" w:lineRule="auto"/>
        <w:ind w:left="1134" w:firstLine="0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rejestracyjny;</w:t>
      </w:r>
    </w:p>
    <w:p w14:paraId="7180F895" w14:textId="77777777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line="240" w:lineRule="auto"/>
        <w:ind w:left="714" w:hanging="357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trwałej i zupełnej utraty pojazdu:</w:t>
      </w:r>
    </w:p>
    <w:p w14:paraId="140C4A37" w14:textId="77777777" w:rsidR="006275EC" w:rsidRPr="002C7502" w:rsidRDefault="006275EC" w:rsidP="006275EC">
      <w:pPr>
        <w:pStyle w:val="Akapitzlist"/>
        <w:numPr>
          <w:ilvl w:val="0"/>
          <w:numId w:val="10"/>
        </w:numPr>
        <w:shd w:val="clear" w:color="auto" w:fill="FFFFFF"/>
        <w:spacing w:line="240" w:lineRule="auto"/>
        <w:ind w:left="714" w:firstLine="420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trwałą i zupełną utratę pojazdu,</w:t>
      </w:r>
    </w:p>
    <w:p w14:paraId="2EAD60F6" w14:textId="77777777" w:rsidR="006275EC" w:rsidRPr="002C7502" w:rsidRDefault="006275EC" w:rsidP="006275EC">
      <w:pPr>
        <w:pStyle w:val="Akapitzlist"/>
        <w:numPr>
          <w:ilvl w:val="0"/>
          <w:numId w:val="10"/>
        </w:numPr>
        <w:shd w:val="clear" w:color="auto" w:fill="FFFFFF"/>
        <w:spacing w:line="240" w:lineRule="auto"/>
        <w:ind w:left="714" w:firstLine="420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rejestracyjny,</w:t>
      </w:r>
    </w:p>
    <w:p w14:paraId="3A2DD65B" w14:textId="47605E59" w:rsidR="006275EC" w:rsidRPr="002C7502" w:rsidRDefault="006275EC" w:rsidP="006275EC">
      <w:pPr>
        <w:pStyle w:val="Akapitzlist"/>
        <w:numPr>
          <w:ilvl w:val="0"/>
          <w:numId w:val="10"/>
        </w:numPr>
        <w:shd w:val="clear" w:color="auto" w:fill="FFFFFF"/>
        <w:spacing w:line="240" w:lineRule="auto"/>
        <w:ind w:left="714" w:firstLine="420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wniesienie opłaty na rzecz gminy.</w:t>
      </w:r>
    </w:p>
    <w:p w14:paraId="0AF1394A" w14:textId="632F874D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określający tożsamość właściciela:</w:t>
      </w:r>
    </w:p>
    <w:p w14:paraId="594BCCA2" w14:textId="2CF4DE4E" w:rsidR="006275EC" w:rsidRPr="002C7502" w:rsidRDefault="006275EC" w:rsidP="006275EC">
      <w:pPr>
        <w:pStyle w:val="Akapitzlist"/>
        <w:numPr>
          <w:ilvl w:val="0"/>
          <w:numId w:val="11"/>
        </w:numPr>
        <w:shd w:val="clear" w:color="auto" w:fill="FFFFFF"/>
        <w:spacing w:line="240" w:lineRule="auto"/>
        <w:ind w:firstLine="41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osoba fizyczna </w:t>
      </w:r>
      <w:r w:rsid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wglądu przy odbiorze dokumentów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7B429D87" w14:textId="1FF2DE83" w:rsidR="006275EC" w:rsidRPr="002C7502" w:rsidRDefault="006275EC" w:rsidP="006275EC">
      <w:pPr>
        <w:pStyle w:val="Akapitzlist"/>
        <w:numPr>
          <w:ilvl w:val="0"/>
          <w:numId w:val="11"/>
        </w:numPr>
        <w:shd w:val="clear" w:color="auto" w:fill="FFFFFF"/>
        <w:spacing w:line="240" w:lineRule="auto"/>
        <w:ind w:firstLine="41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osoba prawna - aktualny odpis z KRS, zaświadczenie o numerze identyfikacyjnym REGON,</w:t>
      </w:r>
    </w:p>
    <w:p w14:paraId="0B854248" w14:textId="4B89243D" w:rsidR="006275EC" w:rsidRPr="002C7502" w:rsidRDefault="006275EC" w:rsidP="006275EC">
      <w:pPr>
        <w:pStyle w:val="Akapitzlist"/>
        <w:numPr>
          <w:ilvl w:val="0"/>
          <w:numId w:val="11"/>
        </w:numPr>
        <w:shd w:val="clear" w:color="auto" w:fill="FFFFFF"/>
        <w:spacing w:line="240" w:lineRule="auto"/>
        <w:ind w:firstLine="41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osoba prowadząca działalność gospodarczą oraz spółka cywilne - dokument tożsamości dla każdej osoby fizycznej,</w:t>
      </w:r>
    </w:p>
    <w:p w14:paraId="124C89FE" w14:textId="758B6003" w:rsidR="006275EC" w:rsidRPr="002C7502" w:rsidRDefault="006275EC" w:rsidP="006275EC">
      <w:pPr>
        <w:numPr>
          <w:ilvl w:val="0"/>
          <w:numId w:val="3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pełnomocnictwo w przypadku ustanowienia pełnomocnika wraz z dowodem uiszczenia stosownej opłaty.”</w:t>
      </w:r>
    </w:p>
    <w:p w14:paraId="3EE24FFD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6C4FE13F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396B8BD4" w14:textId="77777777" w:rsidR="002C7502" w:rsidRDefault="006275EC" w:rsidP="002C7502">
      <w:pPr>
        <w:pStyle w:val="Akapitzlist"/>
        <w:numPr>
          <w:ilvl w:val="0"/>
          <w:numId w:val="12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opłata skarbowa za wydanie decyzji administracyjnej: 10,00 z</w:t>
      </w:r>
      <w:r w:rsid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ł</w:t>
      </w:r>
    </w:p>
    <w:p w14:paraId="1ED14434" w14:textId="77777777" w:rsidR="002C7502" w:rsidRDefault="006275EC" w:rsidP="002C7502">
      <w:pPr>
        <w:pStyle w:val="Akapitzlist"/>
        <w:numPr>
          <w:ilvl w:val="0"/>
          <w:numId w:val="12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opłata skarbowa za przedłożenie pełnomocnictwa: 17,00 z</w:t>
      </w:r>
      <w:r w:rsid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ł.</w:t>
      </w:r>
    </w:p>
    <w:p w14:paraId="6D580890" w14:textId="77777777" w:rsidR="002C7502" w:rsidRDefault="002C7502" w:rsidP="002C7502">
      <w:pPr>
        <w:pStyle w:val="Akapitzlist"/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3036340E" w14:textId="580B43D3" w:rsidR="002C7502" w:rsidRPr="002C7502" w:rsidRDefault="002C7502" w:rsidP="002C7502">
      <w:pPr>
        <w:shd w:val="clear" w:color="auto" w:fill="FFFFFF"/>
        <w:spacing w:line="240" w:lineRule="auto"/>
        <w:ind w:left="360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Nr konta do wpłaty opłaty skarbowej:  </w:t>
      </w:r>
      <w:r w:rsidRPr="0094639D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76 8724 0005 2001 0000 4952 0005</w:t>
      </w:r>
    </w:p>
    <w:p w14:paraId="2B2FB808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lastRenderedPageBreak/>
        <w:t>Tryb odwoławczy</w:t>
      </w:r>
    </w:p>
    <w:p w14:paraId="703BA67B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przysługuje stronie prawo wniesienia odwołania do Samorządowego Kolegium Odwoławczego</w:t>
      </w:r>
    </w:p>
    <w:p w14:paraId="1D8B7941" w14:textId="77777777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2212455D" w14:textId="3B6E9D0B" w:rsidR="006275EC" w:rsidRPr="002C7502" w:rsidRDefault="006275EC" w:rsidP="006275EC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31FBB60F" w14:textId="16B7B97B" w:rsidR="006275EC" w:rsidRPr="00010C22" w:rsidRDefault="006275EC" w:rsidP="006275EC">
      <w:pPr>
        <w:numPr>
          <w:ilvl w:val="0"/>
          <w:numId w:val="4"/>
        </w:numPr>
        <w:shd w:val="clear" w:color="auto" w:fill="FFFFFF"/>
        <w:spacing w:after="100" w:afterAutospacing="1"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0C2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20 czerwca 1997r. – Prawo o ruchu drogowym</w:t>
      </w:r>
      <w:r w:rsidR="00431071" w:rsidRPr="00010C2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5" w:history="1">
        <w:r w:rsidR="00431071" w:rsidRPr="00010C2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2023 r. poz. 1047)</w:t>
        </w:r>
      </w:hyperlink>
    </w:p>
    <w:p w14:paraId="20843CE9" w14:textId="083BD469" w:rsidR="006275EC" w:rsidRPr="00010C22" w:rsidRDefault="006275EC" w:rsidP="006275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0C2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rejestracji i oznaczania pojazdów, wymagań dla tablic rejestracyjnych oraz wzorów innych dokumentów związanych z rejestracją pojazdów</w:t>
      </w:r>
      <w:r w:rsidR="00431071" w:rsidRPr="00010C2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6" w:history="1">
        <w:r w:rsidR="00431071" w:rsidRPr="00010C2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1847)</w:t>
        </w:r>
      </w:hyperlink>
    </w:p>
    <w:p w14:paraId="0C2179DC" w14:textId="43D04ABE" w:rsidR="006275EC" w:rsidRPr="00010C22" w:rsidRDefault="006275EC" w:rsidP="006275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0C2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431071" w:rsidRPr="00010C22">
        <w:rPr>
          <w:rFonts w:ascii="Calibri" w:hAnsi="Calibri" w:cs="Calibri"/>
          <w:sz w:val="20"/>
          <w:szCs w:val="20"/>
        </w:rPr>
        <w:t xml:space="preserve"> </w:t>
      </w:r>
      <w:hyperlink r:id="rId7" w:history="1">
        <w:r w:rsidR="00431071" w:rsidRPr="00010C2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2022 r. poz. 1849)</w:t>
        </w:r>
      </w:hyperlink>
    </w:p>
    <w:p w14:paraId="7B4C9DC6" w14:textId="499FBA89" w:rsidR="006275EC" w:rsidRPr="00010C22" w:rsidRDefault="006275EC" w:rsidP="006275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10C2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4 sierpnia 2022 r. . w sprawie wysokości opłat za wydanie dowodu rejestracyjnego, pozwolenia czasowego i zalegalizowanych tablic (tablicy) rejestracyjnych oraz ich wtórników</w:t>
      </w:r>
      <w:r w:rsidR="00431071" w:rsidRPr="00010C2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8" w:history="1">
        <w:r w:rsidR="00431071" w:rsidRPr="00010C2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(Dz.U. </w:t>
        </w:r>
        <w:r w:rsidR="00431071" w:rsidRPr="00010C22">
          <w:rPr>
            <w:rStyle w:val="highlight"/>
            <w:rFonts w:ascii="Calibri" w:hAnsi="Calibri" w:cs="Calibri"/>
            <w:sz w:val="20"/>
            <w:szCs w:val="20"/>
          </w:rPr>
          <w:t>z</w:t>
        </w:r>
        <w:r w:rsidR="00431071" w:rsidRPr="00010C2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431071" w:rsidRPr="00010C22">
          <w:rPr>
            <w:rStyle w:val="highlight"/>
            <w:rFonts w:ascii="Calibri" w:hAnsi="Calibri" w:cs="Calibri"/>
            <w:sz w:val="20"/>
            <w:szCs w:val="20"/>
          </w:rPr>
          <w:t>2022</w:t>
        </w:r>
        <w:r w:rsidR="00431071" w:rsidRPr="00010C2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 xml:space="preserve"> </w:t>
        </w:r>
        <w:r w:rsidR="00431071" w:rsidRPr="00010C22">
          <w:rPr>
            <w:rStyle w:val="highlight"/>
            <w:rFonts w:ascii="Calibri" w:hAnsi="Calibri" w:cs="Calibri"/>
            <w:sz w:val="20"/>
            <w:szCs w:val="20"/>
          </w:rPr>
          <w:t>r</w:t>
        </w:r>
        <w:r w:rsidR="00431071" w:rsidRPr="00010C22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. poz. 1848)</w:t>
        </w:r>
      </w:hyperlink>
    </w:p>
    <w:p w14:paraId="7BAEF4A2" w14:textId="77777777" w:rsidR="005A3D59" w:rsidRPr="002C7502" w:rsidRDefault="005A3D59" w:rsidP="005A3D59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33E1F456" w14:textId="5A0B39A2" w:rsidR="005A3D59" w:rsidRPr="002C7502" w:rsidRDefault="005A3D59" w:rsidP="005A3D59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7E6759A9" w14:textId="77777777" w:rsidR="005A3D59" w:rsidRPr="002C7502" w:rsidRDefault="005A3D59" w:rsidP="005A3D59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519D4AFA" w14:textId="77777777" w:rsidR="002C7502" w:rsidRPr="00B919A5" w:rsidRDefault="002C7502" w:rsidP="002C750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bookmarkStart w:id="0" w:name="_Hlk160526810"/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79, 881 242 525 – Dział rejestracji pojazdów</w:t>
      </w:r>
    </w:p>
    <w:p w14:paraId="1A5247A4" w14:textId="77777777" w:rsidR="002C7502" w:rsidRPr="00B919A5" w:rsidRDefault="002C7502" w:rsidP="002C7502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</w:p>
    <w:bookmarkEnd w:id="0"/>
    <w:p w14:paraId="4BD964CF" w14:textId="07E24F44" w:rsidR="005A3D59" w:rsidRPr="002C7502" w:rsidRDefault="005A3D59" w:rsidP="005A3D59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2C7502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336DFF0C" w14:textId="77777777" w:rsidR="009B4DA2" w:rsidRDefault="005A3D59" w:rsidP="009B4DA2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2C7502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Poniżej udostępnione zostały dokumenty, które można pobrać, wydrukować a następnie wypełnić w wersji papierowej i złożyć w siedzibie Urzędu.</w:t>
      </w:r>
    </w:p>
    <w:p w14:paraId="6DFD2433" w14:textId="1DDE3592" w:rsidR="005A3D59" w:rsidRPr="00797611" w:rsidRDefault="005A3D59" w:rsidP="009B4DA2">
      <w:pPr>
        <w:shd w:val="clear" w:color="auto" w:fill="FFFFFF"/>
        <w:spacing w:line="240" w:lineRule="auto"/>
        <w:rPr>
          <w:rFonts w:ascii="Calibri" w:hAnsi="Calibri" w:cs="Calibri"/>
          <w:sz w:val="28"/>
          <w:szCs w:val="24"/>
        </w:rPr>
      </w:pPr>
      <w:r w:rsidRPr="00797611"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  <w:br/>
      </w:r>
      <w:hyperlink r:id="rId9" w:tgtFrame="_self" w:tooltip="Wypełnione dokumenty można wysłać jako załączniki do pisma ogólnego do urzędu dostępnego w ePUAP" w:history="1">
        <w:r w:rsidRPr="00797611">
          <w:rPr>
            <w:rFonts w:ascii="Calibri" w:eastAsia="Times New Roman" w:hAnsi="Calibri" w:cs="Calibri"/>
            <w:color w:val="B60000"/>
            <w:kern w:val="0"/>
            <w:sz w:val="20"/>
            <w:szCs w:val="20"/>
            <w:u w:val="single"/>
            <w:lang w:eastAsia="pl-PL"/>
            <w14:ligatures w14:val="none"/>
          </w:rPr>
          <w:t xml:space="preserve">Wypełnione dokumenty można wysłać jako załączniki do pisma ogólnego do urzędu dostępnego w </w:t>
        </w:r>
        <w:proofErr w:type="spellStart"/>
        <w:r w:rsidRPr="00797611">
          <w:rPr>
            <w:rFonts w:ascii="Calibri" w:eastAsia="Times New Roman" w:hAnsi="Calibri" w:cs="Calibri"/>
            <w:color w:val="B60000"/>
            <w:kern w:val="0"/>
            <w:sz w:val="20"/>
            <w:szCs w:val="20"/>
            <w:u w:val="single"/>
            <w:lang w:eastAsia="pl-PL"/>
            <w14:ligatures w14:val="none"/>
          </w:rPr>
          <w:t>ePUAP</w:t>
        </w:r>
        <w:proofErr w:type="spellEnd"/>
      </w:hyperlink>
    </w:p>
    <w:p w14:paraId="2362B1EA" w14:textId="77777777" w:rsidR="005A3D59" w:rsidRDefault="005A3D59" w:rsidP="005A3D59"/>
    <w:p w14:paraId="5A77C171" w14:textId="77777777" w:rsidR="0058326C" w:rsidRDefault="0058326C"/>
    <w:sectPr w:rsidR="0058326C" w:rsidSect="00FB774D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02771"/>
    <w:multiLevelType w:val="hybridMultilevel"/>
    <w:tmpl w:val="91FE3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4403C"/>
    <w:multiLevelType w:val="hybridMultilevel"/>
    <w:tmpl w:val="7330547E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330C4"/>
    <w:multiLevelType w:val="hybridMultilevel"/>
    <w:tmpl w:val="2FFC4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C768E"/>
    <w:multiLevelType w:val="multilevel"/>
    <w:tmpl w:val="AFB099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C62CE2"/>
    <w:multiLevelType w:val="hybridMultilevel"/>
    <w:tmpl w:val="38080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C2400"/>
    <w:multiLevelType w:val="hybridMultilevel"/>
    <w:tmpl w:val="878229D2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6" w15:restartNumberingAfterBreak="0">
    <w:nsid w:val="42131256"/>
    <w:multiLevelType w:val="multilevel"/>
    <w:tmpl w:val="5F84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F262FB"/>
    <w:multiLevelType w:val="hybridMultilevel"/>
    <w:tmpl w:val="073006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578FF"/>
    <w:multiLevelType w:val="hybridMultilevel"/>
    <w:tmpl w:val="50EA7A88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80A1D"/>
    <w:multiLevelType w:val="multilevel"/>
    <w:tmpl w:val="32428B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A844C6"/>
    <w:multiLevelType w:val="hybridMultilevel"/>
    <w:tmpl w:val="48045162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C568A"/>
    <w:multiLevelType w:val="multilevel"/>
    <w:tmpl w:val="78EC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4219809">
    <w:abstractNumId w:val="11"/>
  </w:num>
  <w:num w:numId="2" w16cid:durableId="1647322381">
    <w:abstractNumId w:val="6"/>
  </w:num>
  <w:num w:numId="3" w16cid:durableId="1305310069">
    <w:abstractNumId w:val="3"/>
  </w:num>
  <w:num w:numId="4" w16cid:durableId="1748109160">
    <w:abstractNumId w:val="9"/>
  </w:num>
  <w:num w:numId="5" w16cid:durableId="1476222263">
    <w:abstractNumId w:val="10"/>
  </w:num>
  <w:num w:numId="6" w16cid:durableId="515576696">
    <w:abstractNumId w:val="1"/>
  </w:num>
  <w:num w:numId="7" w16cid:durableId="128328500">
    <w:abstractNumId w:val="5"/>
  </w:num>
  <w:num w:numId="8" w16cid:durableId="1667173768">
    <w:abstractNumId w:val="7"/>
  </w:num>
  <w:num w:numId="9" w16cid:durableId="1562672257">
    <w:abstractNumId w:val="4"/>
  </w:num>
  <w:num w:numId="10" w16cid:durableId="1771074618">
    <w:abstractNumId w:val="0"/>
  </w:num>
  <w:num w:numId="11" w16cid:durableId="142086482">
    <w:abstractNumId w:val="2"/>
  </w:num>
  <w:num w:numId="12" w16cid:durableId="13479492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59"/>
    <w:rsid w:val="0000685A"/>
    <w:rsid w:val="00010C22"/>
    <w:rsid w:val="002C7502"/>
    <w:rsid w:val="00393C60"/>
    <w:rsid w:val="00431071"/>
    <w:rsid w:val="004645BE"/>
    <w:rsid w:val="004E18DF"/>
    <w:rsid w:val="0058326C"/>
    <w:rsid w:val="005A3D59"/>
    <w:rsid w:val="006275EC"/>
    <w:rsid w:val="0094639D"/>
    <w:rsid w:val="009B4DA2"/>
    <w:rsid w:val="00A81BFC"/>
    <w:rsid w:val="00AD3FE1"/>
    <w:rsid w:val="00C57BFA"/>
    <w:rsid w:val="00D2275E"/>
    <w:rsid w:val="00D51560"/>
    <w:rsid w:val="00DF4011"/>
    <w:rsid w:val="00E12641"/>
    <w:rsid w:val="00EB1CCF"/>
    <w:rsid w:val="00FB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D5D7"/>
  <w15:chartTrackingRefBased/>
  <w15:docId w15:val="{5800D46B-5D3C-4133-8B07-1CFF3129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D59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3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3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3D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3D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3D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3D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3D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3D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3D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A3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3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3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3D5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3D59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3D5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3D59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3D5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3D59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A3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3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3D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3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3D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3D59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5A3D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3D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3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3D59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5A3D5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431071"/>
    <w:rPr>
      <w:color w:val="0000FF"/>
      <w:u w:val="single"/>
    </w:rPr>
  </w:style>
  <w:style w:type="character" w:customStyle="1" w:styleId="highlight">
    <w:name w:val="highlight"/>
    <w:basedOn w:val="Domylnaczcionkaakapitu"/>
    <w:rsid w:val="00431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6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51871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1343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8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2194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88987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3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4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05975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54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44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2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28779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08530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6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2091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3244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61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5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244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2355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21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22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obsga2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obsga2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oobsga2t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ip.legalis.pl/document-view.seam?documentId=mfrxilrtg4ytsmbvgi4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puap.gov.pl/wps/myportal/strefa-klienta/katalog-spraw/opis-uslugi/pismo-ogolne-do-urzedu/UMSuwalk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716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7</cp:revision>
  <dcterms:created xsi:type="dcterms:W3CDTF">2024-03-04T16:56:00Z</dcterms:created>
  <dcterms:modified xsi:type="dcterms:W3CDTF">2024-03-18T06:56:00Z</dcterms:modified>
</cp:coreProperties>
</file>