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B6DF2" w14:textId="77777777" w:rsidR="004D725E" w:rsidRPr="00E22F79" w:rsidRDefault="004D725E" w:rsidP="00E22F79">
      <w:pPr>
        <w:shd w:val="clear" w:color="auto" w:fill="FFFFFF"/>
        <w:spacing w:before="180" w:after="180" w:line="240" w:lineRule="auto"/>
        <w:outlineLvl w:val="0"/>
        <w:rPr>
          <w:rFonts w:ascii="Fira Sans" w:eastAsia="Times New Roman" w:hAnsi="Fira Sans" w:cs="Calibri"/>
          <w:b/>
          <w:bCs/>
          <w:kern w:val="36"/>
          <w:sz w:val="32"/>
          <w:szCs w:val="32"/>
          <w:u w:val="single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b/>
          <w:bCs/>
          <w:kern w:val="36"/>
          <w:sz w:val="32"/>
          <w:szCs w:val="32"/>
          <w:u w:val="single"/>
          <w:lang w:eastAsia="pl-PL"/>
          <w14:ligatures w14:val="none"/>
        </w:rPr>
        <w:t>Zwrot zatrzymanego prawa jazdy</w:t>
      </w:r>
    </w:p>
    <w:p w14:paraId="50978252" w14:textId="77777777" w:rsidR="004D725E" w:rsidRPr="00E22F79" w:rsidRDefault="004D725E" w:rsidP="004D725E">
      <w:pPr>
        <w:shd w:val="clear" w:color="auto" w:fill="FFFFFF"/>
        <w:spacing w:after="0" w:line="240" w:lineRule="auto"/>
        <w:rPr>
          <w:rFonts w:ascii="Fira Sans" w:eastAsia="Times New Roman" w:hAnsi="Fira Sans" w:cs="Calibri"/>
          <w:color w:val="434343"/>
          <w:kern w:val="0"/>
          <w:lang w:eastAsia="pl-PL"/>
          <w14:ligatures w14:val="none"/>
        </w:rPr>
      </w:pPr>
    </w:p>
    <w:p w14:paraId="219FC35B" w14:textId="77777777" w:rsidR="004D725E" w:rsidRPr="00E22F79" w:rsidRDefault="004D725E" w:rsidP="004D725E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Zwrot zatrzymanego prawa jazdy następuje po ustaniu przyczyny zatrzymania.</w:t>
      </w:r>
    </w:p>
    <w:p w14:paraId="2A65DBC5" w14:textId="09163901" w:rsidR="004D725E" w:rsidRPr="00E22F79" w:rsidRDefault="004D725E" w:rsidP="004D725E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Jeżeli od dnia zatrzymania prawa jazdy upłynął okres przekraczający rok, warunkiem wydania prawa jazdy jest uzyskania pozytywnego wyniku kontrolnego sprawdzenia kwalifikacji.</w:t>
      </w:r>
    </w:p>
    <w:p w14:paraId="6628BBB6" w14:textId="30F779FA" w:rsidR="004D725E" w:rsidRPr="00E22F79" w:rsidRDefault="004D725E" w:rsidP="004D725E">
      <w:pPr>
        <w:shd w:val="clear" w:color="auto" w:fill="FFFFFF"/>
        <w:spacing w:after="0" w:line="240" w:lineRule="auto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br/>
      </w:r>
      <w:r w:rsidRPr="00E22F79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Kogo dotyczy</w:t>
      </w:r>
      <w:r w:rsidR="00E22F79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3B825201" w14:textId="77777777" w:rsidR="004D725E" w:rsidRPr="00E22F79" w:rsidRDefault="004D725E" w:rsidP="004D725E">
      <w:pPr>
        <w:shd w:val="clear" w:color="auto" w:fill="FFFFFF"/>
        <w:spacing w:after="0" w:line="240" w:lineRule="auto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Kierowców którzy utracili prawo jazdy.</w:t>
      </w: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br/>
      </w:r>
    </w:p>
    <w:p w14:paraId="7790A241" w14:textId="210F43DD" w:rsidR="004D725E" w:rsidRPr="00E22F79" w:rsidRDefault="004D725E" w:rsidP="004D725E">
      <w:pPr>
        <w:shd w:val="clear" w:color="auto" w:fill="FFFFFF"/>
        <w:spacing w:after="0" w:line="240" w:lineRule="auto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Czas realizacji</w:t>
      </w:r>
      <w:r w:rsidR="00E22F79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7843B5DC" w14:textId="77777777" w:rsidR="004D725E" w:rsidRPr="00E22F79" w:rsidRDefault="004D725E" w:rsidP="004D725E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Prawo jazdy zatrzymane na okres nieprzekraczający 1 rok wydaje się niezwłocznie.</w:t>
      </w:r>
    </w:p>
    <w:p w14:paraId="3F6234C6" w14:textId="5860ED2E" w:rsidR="004D725E" w:rsidRPr="00E22F79" w:rsidRDefault="004D725E" w:rsidP="004D725E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Jeżeli od dnia zatrzymania prawa jazdy upłynął okres przekraczający rok, warunkiem wydania prawa jazdy jest uzyskanie pozytywnego wyniku kontrolnego sprawdzenia kwalifikacji.</w:t>
      </w:r>
    </w:p>
    <w:p w14:paraId="20ACDBFA" w14:textId="61AB392B" w:rsidR="004D725E" w:rsidRPr="00E22F79" w:rsidRDefault="004D725E" w:rsidP="004D725E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br/>
      </w:r>
      <w:r w:rsidRPr="00E22F79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Wymagane dokumenty</w:t>
      </w:r>
      <w:r w:rsidR="00E22F79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227FBD45" w14:textId="4A173DA0" w:rsidR="004D725E" w:rsidRPr="00E22F79" w:rsidRDefault="004D725E" w:rsidP="004D72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wniosek</w:t>
      </w:r>
    </w:p>
    <w:p w14:paraId="198CC36E" w14:textId="48E6E1FA" w:rsidR="004D725E" w:rsidRPr="00E22F79" w:rsidRDefault="004D725E" w:rsidP="004D72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orzeczenie lekarskie stwierdzające brak przeciwwskazań zdrowotnych do kierowania pojazdem - jeżeli jest wymagane.</w:t>
      </w:r>
    </w:p>
    <w:p w14:paraId="483211C0" w14:textId="1DA831CC" w:rsidR="004D725E" w:rsidRPr="00E22F79" w:rsidRDefault="004D725E" w:rsidP="004D72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orzeczenie psychologiczne stwierdzające brak przeciwwskazań</w:t>
      </w:r>
      <w:r w:rsidR="00BE1FF5">
        <w:rPr>
          <w:rFonts w:ascii="Fira Sans" w:eastAsia="Times New Roman" w:hAnsi="Fira Sans" w:cs="Calibri"/>
          <w:kern w:val="0"/>
          <w:lang w:eastAsia="pl-PL"/>
          <w14:ligatures w14:val="none"/>
        </w:rPr>
        <w:t xml:space="preserve"> </w:t>
      </w: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psychologicznych do kierowania pojazdem - jeżeli jest wymagane.</w:t>
      </w:r>
    </w:p>
    <w:p w14:paraId="43DFD4D5" w14:textId="6D3B8DE3" w:rsidR="004D725E" w:rsidRPr="00E22F79" w:rsidRDefault="004D725E" w:rsidP="004D72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dokument tożsamości.</w:t>
      </w:r>
    </w:p>
    <w:p w14:paraId="7CF4C04C" w14:textId="00BD1632" w:rsidR="004D725E" w:rsidRPr="00E22F79" w:rsidRDefault="004D725E" w:rsidP="004D725E">
      <w:pPr>
        <w:shd w:val="clear" w:color="auto" w:fill="FFFFFF"/>
        <w:spacing w:after="0" w:line="240" w:lineRule="auto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Opłaty</w:t>
      </w:r>
      <w:r w:rsidR="00E22F79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39BCB557" w14:textId="34A80518" w:rsidR="00E22F79" w:rsidRDefault="00E22F79" w:rsidP="00E22F79">
      <w:p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Arial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Arial"/>
          <w:kern w:val="0"/>
          <w:lang w:eastAsia="pl-PL"/>
          <w14:ligatures w14:val="none"/>
        </w:rPr>
        <w:t>Opłata skarbowa za pełnomocnictwo</w:t>
      </w:r>
      <w:r>
        <w:rPr>
          <w:rFonts w:ascii="Fira Sans" w:eastAsia="Times New Roman" w:hAnsi="Fira Sans" w:cs="Arial"/>
          <w:kern w:val="0"/>
          <w:lang w:eastAsia="pl-PL"/>
          <w14:ligatures w14:val="none"/>
        </w:rPr>
        <w:t xml:space="preserve"> w kwocie </w:t>
      </w:r>
      <w:r w:rsidRPr="00E22F79">
        <w:rPr>
          <w:rFonts w:ascii="Fira Sans" w:eastAsia="Times New Roman" w:hAnsi="Fira Sans" w:cs="Arial"/>
          <w:kern w:val="0"/>
          <w:lang w:eastAsia="pl-PL"/>
          <w14:ligatures w14:val="none"/>
        </w:rPr>
        <w:t>17 zł</w:t>
      </w:r>
      <w:r>
        <w:rPr>
          <w:rFonts w:ascii="Fira Sans" w:eastAsia="Times New Roman" w:hAnsi="Fira Sans" w:cs="Arial"/>
          <w:kern w:val="0"/>
          <w:lang w:eastAsia="pl-PL"/>
          <w14:ligatures w14:val="none"/>
        </w:rPr>
        <w:t>.</w:t>
      </w:r>
      <w:r w:rsidRPr="00E22F79">
        <w:rPr>
          <w:rFonts w:ascii="Fira Sans" w:eastAsia="Times New Roman" w:hAnsi="Fira Sans" w:cs="Arial"/>
          <w:kern w:val="0"/>
          <w:lang w:eastAsia="pl-PL"/>
          <w14:ligatures w14:val="none"/>
        </w:rPr>
        <w:t> </w:t>
      </w:r>
    </w:p>
    <w:p w14:paraId="0FD4AEDA" w14:textId="7C614CA2" w:rsidR="00E22F79" w:rsidRDefault="00E22F79" w:rsidP="00E22F79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Arial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Arial"/>
          <w:kern w:val="0"/>
          <w:lang w:eastAsia="pl-PL"/>
          <w14:ligatures w14:val="none"/>
        </w:rPr>
        <w:t>Nr konta do wpłaty opłaty skarbowej za pełnomocnictwo:</w:t>
      </w:r>
    </w:p>
    <w:p w14:paraId="068ED56E" w14:textId="17681AB1" w:rsidR="00E22F79" w:rsidRDefault="00E22F79" w:rsidP="00E22F79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Arial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Arial"/>
          <w:kern w:val="0"/>
          <w:lang w:eastAsia="pl-PL"/>
          <w14:ligatures w14:val="none"/>
        </w:rPr>
        <w:t>76 8724 0005 2001 0000 4952 0005</w:t>
      </w:r>
    </w:p>
    <w:p w14:paraId="5031892B" w14:textId="77777777" w:rsidR="00E22F79" w:rsidRDefault="00E22F79" w:rsidP="004D725E">
      <w:pPr>
        <w:shd w:val="clear" w:color="auto" w:fill="FFFFFF"/>
        <w:spacing w:after="0" w:line="240" w:lineRule="auto"/>
        <w:rPr>
          <w:rFonts w:ascii="Fira Sans" w:eastAsia="Times New Roman" w:hAnsi="Fira Sans" w:cs="Arial"/>
          <w:kern w:val="0"/>
          <w:lang w:eastAsia="pl-PL"/>
          <w14:ligatures w14:val="none"/>
        </w:rPr>
      </w:pPr>
    </w:p>
    <w:p w14:paraId="682F0E7A" w14:textId="309E9E74" w:rsidR="004D725E" w:rsidRPr="00E22F79" w:rsidRDefault="004D725E" w:rsidP="004D725E">
      <w:pPr>
        <w:shd w:val="clear" w:color="auto" w:fill="FFFFFF"/>
        <w:spacing w:after="0" w:line="240" w:lineRule="auto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Tryb odwoławczy</w:t>
      </w:r>
      <w:r w:rsidR="00E22F79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15849738" w14:textId="77777777" w:rsidR="004D725E" w:rsidRPr="00E22F79" w:rsidRDefault="004D725E" w:rsidP="004D725E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Od decyzji odmawiającej zwrotu prawa jazdy przysługuje stronie prawo wniesienia odwołania do Samorządowego Kolegium Odwoławczego</w:t>
      </w:r>
    </w:p>
    <w:p w14:paraId="04EC32EE" w14:textId="77777777" w:rsidR="004D725E" w:rsidRPr="00E22F79" w:rsidRDefault="004D725E" w:rsidP="004D725E">
      <w:pPr>
        <w:shd w:val="clear" w:color="auto" w:fill="FFFFFF"/>
        <w:spacing w:after="0" w:line="240" w:lineRule="auto"/>
        <w:rPr>
          <w:rFonts w:ascii="Fira Sans" w:eastAsia="Times New Roman" w:hAnsi="Fira Sans" w:cs="Calibri"/>
          <w:kern w:val="0"/>
          <w:lang w:eastAsia="pl-PL"/>
          <w14:ligatures w14:val="none"/>
        </w:rPr>
      </w:pPr>
    </w:p>
    <w:p w14:paraId="54822A68" w14:textId="055EFBD2" w:rsidR="004D725E" w:rsidRPr="00E22F79" w:rsidRDefault="004D725E" w:rsidP="004D725E">
      <w:pPr>
        <w:shd w:val="clear" w:color="auto" w:fill="FFFFFF"/>
        <w:spacing w:after="0" w:line="240" w:lineRule="auto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Podstawy prawne</w:t>
      </w:r>
      <w:r w:rsidR="00E22F79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20A1A8EE" w14:textId="68D2B0F5" w:rsidR="004D725E" w:rsidRPr="00E22F79" w:rsidRDefault="004D725E" w:rsidP="004D725E">
      <w:pPr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Ustawa z dnia 5 stycznia 2011r. o kierujących pojazdami.</w:t>
      </w:r>
      <w:r w:rsidR="000909CD"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 xml:space="preserve"> </w:t>
      </w:r>
      <w:hyperlink r:id="rId7" w:history="1">
        <w:r w:rsidR="000909CD" w:rsidRPr="00E22F79">
          <w:rPr>
            <w:rStyle w:val="Hipercze"/>
            <w:rFonts w:ascii="Fira Sans" w:hAnsi="Fira Sans" w:cs="Calibri"/>
            <w:color w:val="auto"/>
            <w:u w:val="none"/>
          </w:rPr>
          <w:t>(Dz.U. z 2023 r. poz. 622)</w:t>
        </w:r>
      </w:hyperlink>
    </w:p>
    <w:p w14:paraId="74DA816F" w14:textId="3A6EA3F0" w:rsidR="004D725E" w:rsidRPr="00E22F79" w:rsidRDefault="004D725E" w:rsidP="004D72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Rozporządzenie Ministra Infrastruktury i Budownictwa z dnia 24 lutego 2016 r. w sprawie wydawania dokumentów stwierdzających uprawnienia do kierowania pojazdami.</w:t>
      </w:r>
      <w:r w:rsidR="000909CD" w:rsidRPr="00E22F79">
        <w:rPr>
          <w:rFonts w:ascii="Fira Sans" w:hAnsi="Fira Sans" w:cs="Calibri"/>
        </w:rPr>
        <w:t xml:space="preserve"> </w:t>
      </w:r>
      <w:hyperlink r:id="rId8" w:history="1">
        <w:r w:rsidR="000909CD" w:rsidRPr="00E22F79">
          <w:rPr>
            <w:rStyle w:val="Hipercze"/>
            <w:rFonts w:ascii="Fira Sans" w:eastAsia="Times New Roman" w:hAnsi="Fira Sans" w:cs="Calibri"/>
            <w:color w:val="auto"/>
            <w:kern w:val="0"/>
            <w:u w:val="none"/>
            <w:lang w:eastAsia="pl-PL"/>
            <w14:ligatures w14:val="none"/>
          </w:rPr>
          <w:t>(Dz.U. z 2016 r. poz. 231)</w:t>
        </w:r>
      </w:hyperlink>
    </w:p>
    <w:p w14:paraId="7DA46A65" w14:textId="16A67A56" w:rsidR="004D725E" w:rsidRPr="00E22F79" w:rsidRDefault="004D725E" w:rsidP="004D72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Rozporządzenie Ministra Transportu, Budownictwa i Gospodarki Morskiej z dnia 2 sierpnia 2012 r. w sprawie wzorów dokumentów stwierdzających uprawnienia do kierowania pojazdami.</w:t>
      </w:r>
      <w:r w:rsidR="000909CD" w:rsidRPr="00E22F79">
        <w:rPr>
          <w:rFonts w:ascii="Fira Sans" w:hAnsi="Fira Sans" w:cs="Calibri"/>
        </w:rPr>
        <w:t xml:space="preserve"> </w:t>
      </w:r>
      <w:hyperlink r:id="rId9" w:history="1">
        <w:r w:rsidR="000909CD" w:rsidRPr="00E22F79">
          <w:rPr>
            <w:rStyle w:val="Hipercze"/>
            <w:rFonts w:ascii="Fira Sans" w:hAnsi="Fira Sans" w:cs="Calibri"/>
            <w:color w:val="auto"/>
            <w:u w:val="none"/>
          </w:rPr>
          <w:t>(Dz.U. z 2016 r. poz. 702)</w:t>
        </w:r>
      </w:hyperlink>
    </w:p>
    <w:p w14:paraId="70EE1BC9" w14:textId="77777777" w:rsidR="004D725E" w:rsidRPr="00E22F79" w:rsidRDefault="004D725E" w:rsidP="004D725E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</w:pPr>
    </w:p>
    <w:p w14:paraId="60D34CEB" w14:textId="77777777" w:rsidR="00E22F79" w:rsidRDefault="00E22F79" w:rsidP="004D725E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</w:pPr>
    </w:p>
    <w:p w14:paraId="5A020089" w14:textId="77777777" w:rsidR="00E22F79" w:rsidRDefault="00E22F79" w:rsidP="004D725E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</w:pPr>
    </w:p>
    <w:p w14:paraId="0FF49295" w14:textId="77777777" w:rsidR="00E22F79" w:rsidRDefault="00E22F79" w:rsidP="004D725E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</w:pPr>
    </w:p>
    <w:p w14:paraId="2942E63D" w14:textId="19DB5FBD" w:rsidR="004D725E" w:rsidRPr="00E22F79" w:rsidRDefault="004D725E" w:rsidP="004D725E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  <w:t>Starostwo Powiatowe w Rykach</w:t>
      </w:r>
    </w:p>
    <w:p w14:paraId="068768A3" w14:textId="77777777" w:rsidR="004D725E" w:rsidRPr="00E22F79" w:rsidRDefault="004D725E" w:rsidP="004D725E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  <w:t>Wydział Komunikacji</w:t>
      </w: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br/>
        <w:t>Adres: ul. Wyczółkowskiego 10A, 08-500 Ryki</w:t>
      </w:r>
    </w:p>
    <w:p w14:paraId="4906E660" w14:textId="77777777" w:rsidR="00167C26" w:rsidRPr="00E22F79" w:rsidRDefault="00167C26" w:rsidP="00167C26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Telefon: 81 865 74 74, 881 767 575 – Dział praw jazdy</w:t>
      </w:r>
    </w:p>
    <w:p w14:paraId="2ACA3C7C" w14:textId="28C0D1B9" w:rsidR="004D725E" w:rsidRPr="00E22F79" w:rsidRDefault="00167C26" w:rsidP="00167C26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Fax: 81 865 22 05</w:t>
      </w:r>
      <w:r w:rsidR="004D725E"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br/>
      </w:r>
    </w:p>
    <w:p w14:paraId="2B7F17E5" w14:textId="77777777" w:rsidR="004D725E" w:rsidRPr="00E22F79" w:rsidRDefault="004D725E" w:rsidP="004D725E">
      <w:pPr>
        <w:shd w:val="clear" w:color="auto" w:fill="FFFFFF"/>
        <w:spacing w:after="0" w:line="240" w:lineRule="auto"/>
        <w:jc w:val="center"/>
        <w:rPr>
          <w:rFonts w:ascii="Fira Sans" w:eastAsia="Times New Roman" w:hAnsi="Fira Sans" w:cs="Calibri"/>
          <w:kern w:val="0"/>
          <w:lang w:eastAsia="pl-PL"/>
          <w14:ligatures w14:val="none"/>
        </w:rPr>
      </w:pPr>
      <w:r w:rsidRPr="00E22F79"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  <w:t>Godziny przyjmowania dokumentów</w:t>
      </w:r>
      <w:r w:rsidRPr="00E22F79">
        <w:rPr>
          <w:rFonts w:ascii="Fira Sans" w:eastAsia="Times New Roman" w:hAnsi="Fira Sans" w:cs="Calibri"/>
          <w:b/>
          <w:bCs/>
          <w:kern w:val="0"/>
          <w:lang w:eastAsia="pl-PL"/>
          <w14:ligatures w14:val="none"/>
        </w:rPr>
        <w:br/>
      </w: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t>Poniedziałek 07:30  -  15:30</w:t>
      </w: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br/>
        <w:t>Wtorek 07:30  -  15:30</w:t>
      </w: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br/>
        <w:t>Środa 07:30  -  15:30</w:t>
      </w: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br/>
        <w:t>Czwartek 07:30  -  15:30</w:t>
      </w: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br/>
        <w:t>Piątek 07:30  -  15:30</w:t>
      </w: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br/>
        <w:t>Sobota/Niedziela - nieczynne</w:t>
      </w:r>
      <w:r w:rsidRPr="00E22F79">
        <w:rPr>
          <w:rFonts w:ascii="Fira Sans" w:eastAsia="Times New Roman" w:hAnsi="Fira Sans" w:cs="Calibri"/>
          <w:kern w:val="0"/>
          <w:lang w:eastAsia="pl-PL"/>
          <w14:ligatures w14:val="none"/>
        </w:rPr>
        <w:br/>
      </w:r>
    </w:p>
    <w:p w14:paraId="2F2B2410" w14:textId="77777777" w:rsidR="004D725E" w:rsidRPr="00E22F79" w:rsidRDefault="004D725E">
      <w:pPr>
        <w:rPr>
          <w:rFonts w:ascii="Fira Sans" w:hAnsi="Fira Sans"/>
        </w:rPr>
      </w:pPr>
    </w:p>
    <w:sectPr w:rsidR="004D725E" w:rsidRPr="00E22F79" w:rsidSect="0095415D">
      <w:footerReference w:type="default" r:id="rId10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AA287" w14:textId="77777777" w:rsidR="00E22F79" w:rsidRDefault="00E22F79" w:rsidP="00E22F79">
      <w:pPr>
        <w:spacing w:after="0" w:line="240" w:lineRule="auto"/>
      </w:pPr>
      <w:r>
        <w:separator/>
      </w:r>
    </w:p>
  </w:endnote>
  <w:endnote w:type="continuationSeparator" w:id="0">
    <w:p w14:paraId="4CE86B74" w14:textId="77777777" w:rsidR="00E22F79" w:rsidRDefault="00E22F79" w:rsidP="00E22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08055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3C51DB7" w14:textId="000F5707" w:rsidR="00E22F79" w:rsidRDefault="00E22F79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7775F3A7" w14:textId="77777777" w:rsidR="00E22F79" w:rsidRDefault="00E22F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9ED51" w14:textId="77777777" w:rsidR="00E22F79" w:rsidRDefault="00E22F79" w:rsidP="00E22F79">
      <w:pPr>
        <w:spacing w:after="0" w:line="240" w:lineRule="auto"/>
      </w:pPr>
      <w:r>
        <w:separator/>
      </w:r>
    </w:p>
  </w:footnote>
  <w:footnote w:type="continuationSeparator" w:id="0">
    <w:p w14:paraId="6FB37923" w14:textId="77777777" w:rsidR="00E22F79" w:rsidRDefault="00E22F79" w:rsidP="00E22F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5900AC"/>
    <w:multiLevelType w:val="multilevel"/>
    <w:tmpl w:val="D1727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3F5EAA"/>
    <w:multiLevelType w:val="multilevel"/>
    <w:tmpl w:val="203630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738769D"/>
    <w:multiLevelType w:val="multilevel"/>
    <w:tmpl w:val="50FC34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66361526">
    <w:abstractNumId w:val="2"/>
  </w:num>
  <w:num w:numId="2" w16cid:durableId="1961107469">
    <w:abstractNumId w:val="1"/>
  </w:num>
  <w:num w:numId="3" w16cid:durableId="181210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5E"/>
    <w:rsid w:val="000909CD"/>
    <w:rsid w:val="00167C26"/>
    <w:rsid w:val="00497C36"/>
    <w:rsid w:val="004D725E"/>
    <w:rsid w:val="0095415D"/>
    <w:rsid w:val="00BE1FF5"/>
    <w:rsid w:val="00E2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4F66"/>
  <w15:chartTrackingRefBased/>
  <w15:docId w15:val="{D18CEC04-06A5-413A-94A2-5DA9F4D6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25E"/>
  </w:style>
  <w:style w:type="paragraph" w:styleId="Nagwek1">
    <w:name w:val="heading 1"/>
    <w:basedOn w:val="Normalny"/>
    <w:next w:val="Normalny"/>
    <w:link w:val="Nagwek1Znak"/>
    <w:uiPriority w:val="9"/>
    <w:qFormat/>
    <w:rsid w:val="004D72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7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72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72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72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72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72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72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72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72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72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72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72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72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72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72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72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72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72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7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72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72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72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72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72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72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72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72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725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909CD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09C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22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2F79"/>
  </w:style>
  <w:style w:type="paragraph" w:styleId="Stopka">
    <w:name w:val="footer"/>
    <w:basedOn w:val="Normalny"/>
    <w:link w:val="StopkaZnak"/>
    <w:uiPriority w:val="99"/>
    <w:unhideWhenUsed/>
    <w:rsid w:val="00E22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2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7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98609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none" w:sz="0" w:space="0" w:color="auto"/>
                    <w:right w:val="single" w:sz="6" w:space="0" w:color="E7E7E7"/>
                  </w:divBdr>
                  <w:divsChild>
                    <w:div w:id="62208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8" w:color="CC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9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4072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34015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20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35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ydsmrvgazt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qnzzgi3d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qydsnrwhe3d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330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Admin5</dc:creator>
  <cp:keywords/>
  <dc:description/>
  <cp:lastModifiedBy>Dagmara Janowska</cp:lastModifiedBy>
  <cp:revision>5</cp:revision>
  <dcterms:created xsi:type="dcterms:W3CDTF">2024-03-05T07:14:00Z</dcterms:created>
  <dcterms:modified xsi:type="dcterms:W3CDTF">2024-04-21T18:30:00Z</dcterms:modified>
</cp:coreProperties>
</file>